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90" w:rsidRDefault="00264890"/>
    <w:tbl>
      <w:tblPr>
        <w:tblW w:w="10188" w:type="dxa"/>
        <w:tblLook w:val="01E0" w:firstRow="1" w:lastRow="1" w:firstColumn="1" w:lastColumn="1" w:noHBand="0" w:noVBand="0"/>
      </w:tblPr>
      <w:tblGrid>
        <w:gridCol w:w="5376"/>
        <w:gridCol w:w="4812"/>
      </w:tblGrid>
      <w:tr w:rsidR="00CA3EAF" w:rsidRPr="00977094" w:rsidTr="00264890">
        <w:trPr>
          <w:trHeight w:val="3388"/>
        </w:trPr>
        <w:tc>
          <w:tcPr>
            <w:tcW w:w="4838" w:type="dxa"/>
            <w:shd w:val="clear" w:color="auto" w:fill="auto"/>
          </w:tcPr>
          <w:p w:rsidR="00CA3EAF" w:rsidRPr="00977094" w:rsidRDefault="003904DC" w:rsidP="00977094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B07EF">
              <w:rPr>
                <w:noProof/>
              </w:rPr>
              <w:drawing>
                <wp:inline distT="0" distB="0" distL="0" distR="0">
                  <wp:extent cx="3276600" cy="2169177"/>
                  <wp:effectExtent l="0" t="0" r="0" b="2540"/>
                  <wp:docPr id="2" name="Bild 1" descr="Hallstatt - das schönste Dorf in ganz Österreich? | Urlaubsguru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allstatt - das schönste Dorf in ganz Österreich? | Urlaubsguru.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334" cy="218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shd w:val="clear" w:color="auto" w:fill="auto"/>
          </w:tcPr>
          <w:p w:rsidR="00003248" w:rsidRDefault="00003248" w:rsidP="00003248">
            <w:pPr>
              <w:jc w:val="center"/>
              <w:rPr>
                <w:rFonts w:cs="Arial"/>
                <w:b/>
                <w:spacing w:val="120"/>
                <w:sz w:val="36"/>
                <w:szCs w:val="36"/>
              </w:rPr>
            </w:pPr>
            <w:r w:rsidRPr="00E47DF5">
              <w:rPr>
                <w:rFonts w:cs="Arial"/>
                <w:b/>
                <w:spacing w:val="120"/>
                <w:sz w:val="36"/>
                <w:szCs w:val="36"/>
              </w:rPr>
              <w:t>TAGESFAHRT</w:t>
            </w:r>
          </w:p>
          <w:p w:rsidR="00003248" w:rsidRPr="00003248" w:rsidRDefault="00003248" w:rsidP="00003248">
            <w:pPr>
              <w:jc w:val="center"/>
              <w:rPr>
                <w:rFonts w:cs="Arial"/>
                <w:b/>
                <w:spacing w:val="120"/>
                <w:sz w:val="20"/>
                <w:szCs w:val="20"/>
              </w:rPr>
            </w:pPr>
          </w:p>
          <w:p w:rsidR="00680310" w:rsidRPr="00264890" w:rsidRDefault="00680310" w:rsidP="00977094">
            <w:pPr>
              <w:jc w:val="center"/>
              <w:rPr>
                <w:rFonts w:ascii="Lucida Calligraphy" w:hAnsi="Lucida Calligraphy" w:cs="Arial"/>
                <w:sz w:val="40"/>
                <w:szCs w:val="40"/>
              </w:rPr>
            </w:pPr>
            <w:r w:rsidRPr="00264890">
              <w:rPr>
                <w:rFonts w:ascii="Lucida Calligraphy" w:hAnsi="Lucida Calligraphy" w:cs="Arial"/>
                <w:sz w:val="40"/>
                <w:szCs w:val="40"/>
              </w:rPr>
              <w:t xml:space="preserve">Salzburger </w:t>
            </w:r>
            <w:r w:rsidR="00003248" w:rsidRPr="00264890">
              <w:rPr>
                <w:rFonts w:ascii="Lucida Calligraphy" w:hAnsi="Lucida Calligraphy" w:cs="Arial"/>
                <w:sz w:val="40"/>
                <w:szCs w:val="40"/>
              </w:rPr>
              <w:t>D</w:t>
            </w:r>
            <w:r w:rsidRPr="00264890">
              <w:rPr>
                <w:rFonts w:ascii="Lucida Calligraphy" w:hAnsi="Lucida Calligraphy" w:cs="Arial"/>
                <w:sz w:val="40"/>
                <w:szCs w:val="40"/>
              </w:rPr>
              <w:t>olomitenstraße</w:t>
            </w:r>
            <w:r w:rsidR="00003248" w:rsidRPr="00264890">
              <w:rPr>
                <w:rFonts w:ascii="Lucida Calligraphy" w:hAnsi="Lucida Calligraphy" w:cs="Arial"/>
                <w:sz w:val="40"/>
                <w:szCs w:val="40"/>
              </w:rPr>
              <w:t xml:space="preserve"> </w:t>
            </w:r>
            <w:r w:rsidRPr="00264890">
              <w:rPr>
                <w:rFonts w:ascii="Lucida Calligraphy" w:hAnsi="Lucida Calligraphy" w:cs="Arial"/>
                <w:sz w:val="40"/>
                <w:szCs w:val="40"/>
              </w:rPr>
              <w:t>&amp;</w:t>
            </w:r>
          </w:p>
          <w:p w:rsidR="00680310" w:rsidRDefault="00680310" w:rsidP="00680310">
            <w:pPr>
              <w:jc w:val="center"/>
              <w:rPr>
                <w:rFonts w:ascii="Lucida Calligraphy" w:hAnsi="Lucida Calligraphy" w:cs="Arial"/>
                <w:sz w:val="40"/>
                <w:szCs w:val="40"/>
              </w:rPr>
            </w:pPr>
            <w:r w:rsidRPr="00264890">
              <w:rPr>
                <w:rFonts w:ascii="Lucida Calligraphy" w:hAnsi="Lucida Calligraphy" w:cs="Arial"/>
                <w:sz w:val="40"/>
                <w:szCs w:val="40"/>
              </w:rPr>
              <w:t>Hallstatt</w:t>
            </w:r>
          </w:p>
          <w:p w:rsidR="00264890" w:rsidRPr="00264890" w:rsidRDefault="00264890" w:rsidP="00680310">
            <w:pPr>
              <w:jc w:val="center"/>
              <w:rPr>
                <w:rFonts w:ascii="Lucida Calligraphy" w:hAnsi="Lucida Calligraphy" w:cs="Arial"/>
                <w:sz w:val="16"/>
                <w:szCs w:val="16"/>
              </w:rPr>
            </w:pPr>
          </w:p>
          <w:p w:rsidR="00DD5801" w:rsidRPr="00264890" w:rsidRDefault="00680310" w:rsidP="00977094">
            <w:pPr>
              <w:jc w:val="center"/>
              <w:rPr>
                <w:rFonts w:ascii="Lucida Calligraphy" w:hAnsi="Lucida Calligraphy" w:cs="Arial"/>
                <w:b/>
                <w:sz w:val="28"/>
                <w:szCs w:val="28"/>
              </w:rPr>
            </w:pPr>
            <w:r w:rsidRPr="00264890">
              <w:rPr>
                <w:rFonts w:ascii="Lucida Calligraphy" w:hAnsi="Lucida Calligraphy" w:cs="Arial"/>
                <w:b/>
                <w:sz w:val="28"/>
                <w:szCs w:val="28"/>
              </w:rPr>
              <w:t>„</w:t>
            </w:r>
            <w:proofErr w:type="gramStart"/>
            <w:r w:rsidRPr="00264890">
              <w:rPr>
                <w:rFonts w:ascii="Lucida Calligraphy" w:hAnsi="Lucida Calligraphy" w:cs="Arial"/>
                <w:b/>
                <w:sz w:val="28"/>
                <w:szCs w:val="28"/>
              </w:rPr>
              <w:t>der schönste Seeort</w:t>
            </w:r>
            <w:proofErr w:type="gramEnd"/>
            <w:r w:rsidRPr="00264890">
              <w:rPr>
                <w:rFonts w:ascii="Lucida Calligraphy" w:hAnsi="Lucida Calligraphy" w:cs="Arial"/>
                <w:b/>
                <w:sz w:val="28"/>
                <w:szCs w:val="28"/>
              </w:rPr>
              <w:t xml:space="preserve"> der Welt“</w:t>
            </w:r>
          </w:p>
          <w:p w:rsidR="00003248" w:rsidRPr="00264890" w:rsidRDefault="00003248" w:rsidP="00977094">
            <w:pPr>
              <w:jc w:val="center"/>
              <w:rPr>
                <w:rFonts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3EAF" w:rsidRPr="004377CA" w:rsidRDefault="00CA3EAF" w:rsidP="00264890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4377CA">
              <w:rPr>
                <w:rFonts w:cs="Arial"/>
                <w:b/>
                <w:sz w:val="36"/>
                <w:szCs w:val="36"/>
              </w:rPr>
              <w:t xml:space="preserve">Samstag, </w:t>
            </w:r>
            <w:r w:rsidR="00CD5481" w:rsidRPr="004377CA">
              <w:rPr>
                <w:rFonts w:cs="Arial"/>
                <w:b/>
                <w:sz w:val="36"/>
                <w:szCs w:val="36"/>
              </w:rPr>
              <w:t>08</w:t>
            </w:r>
            <w:r w:rsidR="001C566A" w:rsidRPr="004377CA">
              <w:rPr>
                <w:rFonts w:cs="Arial"/>
                <w:b/>
                <w:sz w:val="36"/>
                <w:szCs w:val="36"/>
              </w:rPr>
              <w:t>.</w:t>
            </w:r>
            <w:r w:rsidR="00CD5481" w:rsidRPr="004377CA">
              <w:rPr>
                <w:rFonts w:cs="Arial"/>
                <w:b/>
                <w:sz w:val="36"/>
                <w:szCs w:val="36"/>
              </w:rPr>
              <w:t xml:space="preserve"> Juni</w:t>
            </w:r>
            <w:r w:rsidR="00370292" w:rsidRPr="004377CA">
              <w:rPr>
                <w:rFonts w:cs="Arial"/>
                <w:b/>
                <w:sz w:val="36"/>
                <w:szCs w:val="36"/>
              </w:rPr>
              <w:t xml:space="preserve"> </w:t>
            </w:r>
            <w:r w:rsidR="001C566A" w:rsidRPr="004377CA">
              <w:rPr>
                <w:rFonts w:cs="Arial"/>
                <w:b/>
                <w:sz w:val="36"/>
                <w:szCs w:val="36"/>
              </w:rPr>
              <w:t>20</w:t>
            </w:r>
            <w:r w:rsidR="00CD5481" w:rsidRPr="004377CA">
              <w:rPr>
                <w:rFonts w:cs="Arial"/>
                <w:b/>
                <w:sz w:val="36"/>
                <w:szCs w:val="36"/>
              </w:rPr>
              <w:t>24</w:t>
            </w:r>
          </w:p>
        </w:tc>
      </w:tr>
    </w:tbl>
    <w:p w:rsidR="003937CD" w:rsidRPr="00AE1BD1" w:rsidRDefault="003937CD" w:rsidP="00003248">
      <w:pPr>
        <w:jc w:val="both"/>
        <w:rPr>
          <w:rFonts w:ascii="Times New Roman" w:hAnsi="Times New Roman"/>
          <w:i/>
          <w:sz w:val="8"/>
          <w:szCs w:val="8"/>
        </w:rPr>
      </w:pPr>
    </w:p>
    <w:p w:rsidR="00556212" w:rsidRPr="00DD5801" w:rsidRDefault="00BC7453" w:rsidP="00003248">
      <w:pPr>
        <w:jc w:val="both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D</w:t>
      </w:r>
      <w:r w:rsidR="00593357" w:rsidRPr="00DD5801">
        <w:rPr>
          <w:rFonts w:ascii="Times New Roman" w:hAnsi="Times New Roman"/>
          <w:i/>
          <w:sz w:val="25"/>
          <w:szCs w:val="25"/>
        </w:rPr>
        <w:t>er Hallstätter See</w:t>
      </w:r>
      <w:r w:rsidR="0074211A" w:rsidRPr="00DD5801">
        <w:rPr>
          <w:rFonts w:ascii="Times New Roman" w:hAnsi="Times New Roman"/>
          <w:i/>
          <w:sz w:val="25"/>
          <w:szCs w:val="25"/>
        </w:rPr>
        <w:t>, ein Gebirgssee im Salzkammergut, liegt am nördlichen Fuß des gewaltigen Dachstein</w:t>
      </w:r>
      <w:r w:rsidR="00DD5801" w:rsidRPr="00DD5801">
        <w:rPr>
          <w:rFonts w:ascii="Times New Roman" w:hAnsi="Times New Roman"/>
          <w:i/>
          <w:sz w:val="25"/>
          <w:szCs w:val="25"/>
        </w:rPr>
        <w:t>s</w:t>
      </w:r>
      <w:r w:rsidR="0074211A" w:rsidRPr="00DD5801">
        <w:rPr>
          <w:rFonts w:ascii="Times New Roman" w:hAnsi="Times New Roman"/>
          <w:i/>
          <w:sz w:val="25"/>
          <w:szCs w:val="25"/>
        </w:rPr>
        <w:t xml:space="preserve"> im Trogtal </w:t>
      </w:r>
      <w:r w:rsidR="00593357" w:rsidRPr="00DD5801">
        <w:rPr>
          <w:rFonts w:ascii="Times New Roman" w:hAnsi="Times New Roman"/>
          <w:i/>
          <w:sz w:val="25"/>
          <w:szCs w:val="25"/>
        </w:rPr>
        <w:t xml:space="preserve">des Traungletschers und wird von der Traun durchflossen. Der von steilen bewaldeten </w:t>
      </w:r>
      <w:r w:rsidR="00DF689E">
        <w:rPr>
          <w:rFonts w:ascii="Times New Roman" w:hAnsi="Times New Roman"/>
          <w:i/>
          <w:sz w:val="25"/>
          <w:szCs w:val="25"/>
        </w:rPr>
        <w:t>Hängen</w:t>
      </w:r>
      <w:r w:rsidR="00593357" w:rsidRPr="00DD5801">
        <w:rPr>
          <w:rFonts w:ascii="Times New Roman" w:hAnsi="Times New Roman"/>
          <w:i/>
          <w:sz w:val="25"/>
          <w:szCs w:val="25"/>
        </w:rPr>
        <w:t xml:space="preserve"> umschlossene See hat fjordähnlichen</w:t>
      </w:r>
      <w:r w:rsidR="00AE1BD1">
        <w:rPr>
          <w:rFonts w:ascii="Times New Roman" w:hAnsi="Times New Roman"/>
          <w:i/>
          <w:sz w:val="25"/>
          <w:szCs w:val="25"/>
        </w:rPr>
        <w:t xml:space="preserve"> Charakter.</w:t>
      </w:r>
      <w:bookmarkStart w:id="0" w:name="_GoBack"/>
      <w:bookmarkEnd w:id="0"/>
    </w:p>
    <w:p w:rsidR="00CA3EAF" w:rsidRPr="00DD5801" w:rsidRDefault="00680310" w:rsidP="00003248">
      <w:pPr>
        <w:jc w:val="both"/>
        <w:rPr>
          <w:rFonts w:ascii="Times New Roman" w:hAnsi="Times New Roman"/>
          <w:i/>
          <w:sz w:val="25"/>
          <w:szCs w:val="25"/>
        </w:rPr>
      </w:pPr>
      <w:r w:rsidRPr="00DD5801">
        <w:rPr>
          <w:rFonts w:ascii="Times New Roman" w:hAnsi="Times New Roman"/>
          <w:i/>
          <w:sz w:val="25"/>
          <w:szCs w:val="25"/>
        </w:rPr>
        <w:t>Auf Ihrem Spaziergang durch Hallstatt begegnen Sie auf Schritt und Tritt uralter Kultur, Hallstattkultur. Es ist gar nicht so leicht, festzustellen was hier mehr fasziniert: der stetig wechselnde Blick auf den See oder die vielen Holzhäuschen,</w:t>
      </w:r>
      <w:r w:rsidR="00DF689E">
        <w:rPr>
          <w:rFonts w:ascii="Times New Roman" w:hAnsi="Times New Roman"/>
          <w:i/>
          <w:sz w:val="25"/>
          <w:szCs w:val="25"/>
        </w:rPr>
        <w:t xml:space="preserve"> auch</w:t>
      </w:r>
      <w:r w:rsidRPr="00DD5801">
        <w:rPr>
          <w:rFonts w:ascii="Times New Roman" w:hAnsi="Times New Roman"/>
          <w:i/>
          <w:sz w:val="25"/>
          <w:szCs w:val="25"/>
        </w:rPr>
        <w:t xml:space="preserve"> „Schwalbennestern“ </w:t>
      </w:r>
      <w:r w:rsidR="00DF689E">
        <w:rPr>
          <w:rFonts w:ascii="Times New Roman" w:hAnsi="Times New Roman"/>
          <w:i/>
          <w:sz w:val="25"/>
          <w:szCs w:val="25"/>
        </w:rPr>
        <w:t>genannt</w:t>
      </w:r>
      <w:r w:rsidRPr="00DD5801">
        <w:rPr>
          <w:rFonts w:ascii="Times New Roman" w:hAnsi="Times New Roman"/>
          <w:i/>
          <w:sz w:val="25"/>
          <w:szCs w:val="25"/>
        </w:rPr>
        <w:t xml:space="preserve">, die in </w:t>
      </w:r>
      <w:proofErr w:type="gramStart"/>
      <w:r w:rsidRPr="00DD5801">
        <w:rPr>
          <w:rFonts w:ascii="Times New Roman" w:hAnsi="Times New Roman"/>
          <w:i/>
          <w:sz w:val="25"/>
          <w:szCs w:val="25"/>
        </w:rPr>
        <w:t>den Fels</w:t>
      </w:r>
      <w:proofErr w:type="gramEnd"/>
      <w:r w:rsidRPr="00DD5801">
        <w:rPr>
          <w:rFonts w:ascii="Times New Roman" w:hAnsi="Times New Roman"/>
          <w:i/>
          <w:sz w:val="25"/>
          <w:szCs w:val="25"/>
        </w:rPr>
        <w:t xml:space="preserve"> gebaut wurden. </w:t>
      </w:r>
      <w:r w:rsidR="00725E44" w:rsidRPr="00DD5801">
        <w:rPr>
          <w:rFonts w:ascii="Times New Roman" w:hAnsi="Times New Roman"/>
          <w:i/>
          <w:sz w:val="25"/>
          <w:szCs w:val="25"/>
        </w:rPr>
        <w:t>Im Anschluss an die Führung haben Sie genügend Zeit für eine kleine Schifffahrt, den Ort auf eigene Faust zu erkunden und, und, und ……….</w:t>
      </w:r>
    </w:p>
    <w:p w:rsidR="00CA3EAF" w:rsidRPr="00DD5801" w:rsidRDefault="00725E44" w:rsidP="00003248">
      <w:pPr>
        <w:jc w:val="both"/>
        <w:rPr>
          <w:rFonts w:ascii="Times New Roman" w:hAnsi="Times New Roman"/>
          <w:i/>
          <w:sz w:val="25"/>
          <w:szCs w:val="25"/>
        </w:rPr>
      </w:pPr>
      <w:r w:rsidRPr="00DD5801">
        <w:rPr>
          <w:rFonts w:ascii="Times New Roman" w:hAnsi="Times New Roman"/>
          <w:i/>
          <w:sz w:val="25"/>
          <w:szCs w:val="25"/>
        </w:rPr>
        <w:t>Mit der Salzburger Dolomitenstraße befindet sich eine besondere Erlebnisstraße im Osten des Tennengaus. Charmante Orte wie Sankt Martin am Tennengebirge und Annaberg-Lungötz im Lammertal liegen an der Straße. Di</w:t>
      </w:r>
      <w:r w:rsidR="001C566A" w:rsidRPr="00DD5801">
        <w:rPr>
          <w:rFonts w:ascii="Times New Roman" w:hAnsi="Times New Roman"/>
          <w:i/>
          <w:sz w:val="25"/>
          <w:szCs w:val="25"/>
        </w:rPr>
        <w:t>e Salzburger Dolomitenstraße bietet</w:t>
      </w:r>
      <w:r w:rsidRPr="00DD5801">
        <w:rPr>
          <w:rFonts w:ascii="Times New Roman" w:hAnsi="Times New Roman"/>
          <w:i/>
          <w:sz w:val="25"/>
          <w:szCs w:val="25"/>
        </w:rPr>
        <w:t xml:space="preserve"> wunderbare Aussichten auf die </w:t>
      </w:r>
      <w:r w:rsidR="001C566A" w:rsidRPr="00DD5801">
        <w:rPr>
          <w:rFonts w:ascii="Times New Roman" w:hAnsi="Times New Roman"/>
          <w:i/>
          <w:sz w:val="25"/>
          <w:szCs w:val="25"/>
        </w:rPr>
        <w:t xml:space="preserve">herrliche </w:t>
      </w:r>
      <w:r w:rsidRPr="00DD5801">
        <w:rPr>
          <w:rFonts w:ascii="Times New Roman" w:hAnsi="Times New Roman"/>
          <w:i/>
          <w:sz w:val="25"/>
          <w:szCs w:val="25"/>
        </w:rPr>
        <w:t>Bergwelt, die sie umgibt.</w:t>
      </w:r>
    </w:p>
    <w:p w:rsidR="00CA3EAF" w:rsidRPr="00AE1BD1" w:rsidRDefault="00CA3EAF" w:rsidP="00CA3EAF">
      <w:pPr>
        <w:rPr>
          <w:rFonts w:cs="Arial"/>
          <w:sz w:val="20"/>
          <w:szCs w:val="20"/>
        </w:rPr>
      </w:pPr>
    </w:p>
    <w:p w:rsidR="00CA3EAF" w:rsidRDefault="00CA3EAF" w:rsidP="00DD5801">
      <w:pPr>
        <w:jc w:val="both"/>
        <w:rPr>
          <w:rFonts w:cs="Arial"/>
          <w:sz w:val="22"/>
          <w:szCs w:val="22"/>
        </w:rPr>
      </w:pPr>
      <w:r w:rsidRPr="00003248">
        <w:rPr>
          <w:rFonts w:cs="Arial"/>
          <w:b/>
        </w:rPr>
        <w:t>Fahrtroute:</w:t>
      </w:r>
      <w:r>
        <w:rPr>
          <w:rFonts w:cs="Arial"/>
          <w:sz w:val="22"/>
          <w:szCs w:val="22"/>
        </w:rPr>
        <w:t xml:space="preserve"> Abfahrt Bad Aibling 6:50 Uhr – die Autobahn Salzburg – Hallein – Golling – Bischofshofen – </w:t>
      </w:r>
      <w:r w:rsidR="00707C46">
        <w:rPr>
          <w:rFonts w:cs="Arial"/>
          <w:sz w:val="22"/>
          <w:szCs w:val="22"/>
        </w:rPr>
        <w:t>Ausfahrt Lammertal. Jetzt die Salzburger Dolomitenstraße bis Lindenthal</w:t>
      </w:r>
      <w:r w:rsidR="001C566A">
        <w:rPr>
          <w:rFonts w:cs="Arial"/>
          <w:sz w:val="22"/>
          <w:szCs w:val="22"/>
        </w:rPr>
        <w:t xml:space="preserve"> und dann über </w:t>
      </w:r>
      <w:r w:rsidR="00DF689E">
        <w:rPr>
          <w:rFonts w:cs="Arial"/>
          <w:sz w:val="22"/>
          <w:szCs w:val="22"/>
        </w:rPr>
        <w:t>den</w:t>
      </w:r>
      <w:r w:rsidR="00264890">
        <w:rPr>
          <w:rFonts w:cs="Arial"/>
          <w:sz w:val="22"/>
          <w:szCs w:val="22"/>
        </w:rPr>
        <w:t xml:space="preserve"> </w:t>
      </w:r>
      <w:r w:rsidR="001C566A">
        <w:rPr>
          <w:rFonts w:cs="Arial"/>
          <w:sz w:val="22"/>
          <w:szCs w:val="22"/>
        </w:rPr>
        <w:t>Pass Gschütt, Go</w:t>
      </w:r>
      <w:r w:rsidR="00707C46">
        <w:rPr>
          <w:rFonts w:cs="Arial"/>
          <w:sz w:val="22"/>
          <w:szCs w:val="22"/>
        </w:rPr>
        <w:t>sau nach Hallstatt am Hal</w:t>
      </w:r>
      <w:r w:rsidR="001C566A">
        <w:rPr>
          <w:rFonts w:cs="Arial"/>
          <w:sz w:val="22"/>
          <w:szCs w:val="22"/>
        </w:rPr>
        <w:t>lstätter See. Rückfahrt über Go</w:t>
      </w:r>
      <w:r w:rsidR="00707C46">
        <w:rPr>
          <w:rFonts w:cs="Arial"/>
          <w:sz w:val="22"/>
          <w:szCs w:val="22"/>
        </w:rPr>
        <w:t>sau – Pass Gschütt – Abtenau – Golling</w:t>
      </w:r>
      <w:r w:rsidR="00DD5801">
        <w:rPr>
          <w:rFonts w:cs="Arial"/>
          <w:sz w:val="22"/>
          <w:szCs w:val="22"/>
        </w:rPr>
        <w:t xml:space="preserve"> -</w:t>
      </w:r>
      <w:r w:rsidR="00707C46">
        <w:rPr>
          <w:rFonts w:cs="Arial"/>
          <w:sz w:val="22"/>
          <w:szCs w:val="22"/>
        </w:rPr>
        <w:t xml:space="preserve"> Hallein zurück zu den Heimatorten.</w:t>
      </w:r>
    </w:p>
    <w:p w:rsidR="00003248" w:rsidRPr="00AE1BD1" w:rsidRDefault="00003248" w:rsidP="00DD5801">
      <w:pPr>
        <w:jc w:val="both"/>
        <w:rPr>
          <w:rFonts w:cs="Arial"/>
          <w:sz w:val="20"/>
          <w:szCs w:val="20"/>
        </w:rPr>
      </w:pPr>
    </w:p>
    <w:p w:rsidR="00003248" w:rsidRPr="00003248" w:rsidRDefault="00CA3EAF" w:rsidP="00003248">
      <w:pPr>
        <w:rPr>
          <w:rFonts w:cs="Arial"/>
          <w:b/>
          <w:bCs/>
        </w:rPr>
      </w:pPr>
      <w:r w:rsidRPr="00003248">
        <w:rPr>
          <w:rFonts w:cs="Arial"/>
          <w:b/>
          <w:bCs/>
        </w:rPr>
        <w:t>Fahrpreis pro Person</w:t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bCs/>
        </w:rPr>
        <w:tab/>
      </w:r>
      <w:r w:rsidR="00003248">
        <w:rPr>
          <w:rFonts w:cs="Arial"/>
          <w:b/>
          <w:sz w:val="32"/>
          <w:szCs w:val="32"/>
        </w:rPr>
        <w:t>59,-- €</w:t>
      </w:r>
      <w:r w:rsidR="009C7E09">
        <w:rPr>
          <w:rFonts w:cs="Arial"/>
          <w:b/>
          <w:sz w:val="22"/>
          <w:szCs w:val="22"/>
        </w:rPr>
        <w:br/>
      </w:r>
      <w:r w:rsidR="00B506D5">
        <w:rPr>
          <w:rFonts w:cs="Arial"/>
        </w:rPr>
        <w:t>(</w:t>
      </w:r>
      <w:r w:rsidR="00003248" w:rsidRPr="00003248">
        <w:rPr>
          <w:rFonts w:cs="Arial"/>
        </w:rPr>
        <w:t>inkl. aller Steuern, Straßen- und Parkgebühren)</w:t>
      </w:r>
    </w:p>
    <w:p w:rsidR="00003248" w:rsidRPr="00003248" w:rsidRDefault="00003248" w:rsidP="00003248">
      <w:pPr>
        <w:pBdr>
          <w:bottom w:val="single" w:sz="12" w:space="0" w:color="auto"/>
        </w:pBdr>
        <w:rPr>
          <w:rFonts w:cs="Arial"/>
          <w:b/>
          <w:sz w:val="4"/>
          <w:szCs w:val="4"/>
        </w:rPr>
      </w:pPr>
    </w:p>
    <w:p w:rsidR="00003248" w:rsidRPr="00003248" w:rsidRDefault="00003248" w:rsidP="00003248">
      <w:pPr>
        <w:rPr>
          <w:rFonts w:cs="Arial"/>
          <w:sz w:val="12"/>
          <w:szCs w:val="12"/>
          <w:u w:val="single"/>
        </w:rPr>
      </w:pPr>
    </w:p>
    <w:p w:rsidR="00003248" w:rsidRPr="00003248" w:rsidRDefault="00003248" w:rsidP="00003248">
      <w:pPr>
        <w:rPr>
          <w:rFonts w:cs="Arial"/>
          <w:sz w:val="20"/>
          <w:szCs w:val="20"/>
          <w:u w:val="single"/>
        </w:rPr>
      </w:pPr>
      <w:r w:rsidRPr="00003248">
        <w:rPr>
          <w:rFonts w:cs="Arial"/>
          <w:sz w:val="20"/>
          <w:szCs w:val="20"/>
          <w:u w:val="single"/>
        </w:rPr>
        <w:t>Abfahrtszeiten:</w:t>
      </w:r>
    </w:p>
    <w:p w:rsidR="003904DC" w:rsidRDefault="003904DC" w:rsidP="003904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Ellmosen/Betriebshof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06:15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LVA/Hotel St. Georg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06:35 Uhr</w:t>
      </w:r>
    </w:p>
    <w:p w:rsidR="003904DC" w:rsidRDefault="003904DC" w:rsidP="003904DC">
      <w:pPr>
        <w:rPr>
          <w:rFonts w:cs="Arial"/>
          <w:sz w:val="20"/>
          <w:szCs w:val="20"/>
        </w:rPr>
      </w:pPr>
      <w:r w:rsidRPr="005D3D73">
        <w:rPr>
          <w:rFonts w:cs="Arial"/>
          <w:sz w:val="20"/>
          <w:szCs w:val="20"/>
        </w:rPr>
        <w:t>Ellmosener Str. (gegenüber Lidl)</w:t>
      </w:r>
      <w:r>
        <w:rPr>
          <w:rFonts w:cs="Arial"/>
          <w:sz w:val="20"/>
          <w:szCs w:val="20"/>
        </w:rPr>
        <w:tab/>
        <w:t>06.18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3D73">
        <w:rPr>
          <w:rFonts w:cs="Arial"/>
          <w:sz w:val="20"/>
          <w:szCs w:val="20"/>
        </w:rPr>
        <w:t>Klinik Wendelstein/Haltestelle Nord</w:t>
      </w:r>
      <w:r>
        <w:rPr>
          <w:rFonts w:cs="Arial"/>
          <w:sz w:val="20"/>
          <w:szCs w:val="20"/>
        </w:rPr>
        <w:tab/>
        <w:t>06.38 Uhr</w:t>
      </w:r>
    </w:p>
    <w:p w:rsidR="003904DC" w:rsidRDefault="003904DC" w:rsidP="003904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Marienplatz/Kirchzeile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06.20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3D73">
        <w:rPr>
          <w:rFonts w:cs="Arial"/>
          <w:sz w:val="20"/>
          <w:szCs w:val="20"/>
        </w:rPr>
        <w:t>Kolbermoor/Brückenstr. (bei Spinnerei)</w:t>
      </w:r>
      <w:r>
        <w:rPr>
          <w:rFonts w:cs="Arial"/>
          <w:sz w:val="20"/>
          <w:szCs w:val="20"/>
        </w:rPr>
        <w:tab/>
        <w:t>06.45 Uhr</w:t>
      </w:r>
    </w:p>
    <w:p w:rsidR="003904DC" w:rsidRDefault="003904DC" w:rsidP="003904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Kirche St. Georg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06.28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Kobermoor/Mitterhart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06.50 Uhr</w:t>
      </w:r>
    </w:p>
    <w:p w:rsidR="00003248" w:rsidRPr="00003248" w:rsidRDefault="00003248" w:rsidP="003904DC">
      <w:pPr>
        <w:rPr>
          <w:rFonts w:cs="Arial"/>
          <w:sz w:val="12"/>
          <w:szCs w:val="12"/>
        </w:rPr>
      </w:pPr>
    </w:p>
    <w:p w:rsidR="003904DC" w:rsidRPr="00D1062C" w:rsidRDefault="003904DC" w:rsidP="003904DC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323975" cy="485775"/>
                <wp:effectExtent l="19050" t="19050" r="28575" b="28575"/>
                <wp:wrapSquare wrapText="bothSides"/>
                <wp:docPr id="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BD1" w:rsidRDefault="00AE1BD1" w:rsidP="00390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Anmeldung erforderlich!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3.05pt;margin-top:2.95pt;width:104.2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" filled="f" strokeweight="3pt">
                <v:stroke linestyle="thinThin"/>
                <v:textbox>
                  <w:txbxContent>
                    <w:p w:rsidR="00AE1BD1" w:rsidRDefault="00AE1BD1" w:rsidP="003904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Anmeldung erforderlich!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062C">
        <w:rPr>
          <w:rFonts w:cs="Arial"/>
          <w:sz w:val="20"/>
          <w:szCs w:val="20"/>
        </w:rPr>
        <w:t xml:space="preserve">Rückkehr: ca. </w:t>
      </w:r>
      <w:r>
        <w:rPr>
          <w:rFonts w:cs="Arial"/>
          <w:sz w:val="20"/>
          <w:szCs w:val="20"/>
        </w:rPr>
        <w:t>19.30</w:t>
      </w:r>
      <w:r w:rsidRPr="00D1062C">
        <w:rPr>
          <w:rFonts w:cs="Arial"/>
          <w:sz w:val="20"/>
          <w:szCs w:val="20"/>
        </w:rPr>
        <w:t xml:space="preserve"> Uhr</w:t>
      </w:r>
    </w:p>
    <w:p w:rsidR="00003248" w:rsidRPr="00003248" w:rsidRDefault="00003248" w:rsidP="00CA3EAF">
      <w:pPr>
        <w:rPr>
          <w:rFonts w:ascii="Verdana" w:hAnsi="Verdana"/>
          <w:sz w:val="20"/>
          <w:szCs w:val="20"/>
        </w:rPr>
      </w:pPr>
    </w:p>
    <w:p w:rsidR="00CA3EAF" w:rsidRPr="00003248" w:rsidRDefault="00CA3EAF" w:rsidP="00CA3EAF">
      <w:pPr>
        <w:rPr>
          <w:rFonts w:cs="Arial"/>
          <w:b/>
        </w:rPr>
      </w:pPr>
      <w:r w:rsidRPr="00003248">
        <w:rPr>
          <w:rFonts w:cs="Arial"/>
          <w:b/>
        </w:rPr>
        <w:t>Wir fahren Sie in modernen, vollklimatisierten Omnibussen.</w:t>
      </w:r>
    </w:p>
    <w:p w:rsidR="00237ABF" w:rsidRDefault="00CA3EAF" w:rsidP="001A7DE2">
      <w:pPr>
        <w:jc w:val="center"/>
      </w:pPr>
      <w:r w:rsidRPr="00852A2E">
        <w:rPr>
          <w:rFonts w:cs="Arial"/>
          <w:i/>
          <w:sz w:val="16"/>
          <w:szCs w:val="16"/>
        </w:rPr>
        <w:t>- Kleine Änderungen und Irrtümer vorbehalten. Es gelten unsere AGB -</w:t>
      </w:r>
    </w:p>
    <w:sectPr w:rsidR="00237ABF" w:rsidSect="00D9566E">
      <w:pgSz w:w="11906" w:h="16838"/>
      <w:pgMar w:top="362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FA"/>
    <w:rsid w:val="00003248"/>
    <w:rsid w:val="00066806"/>
    <w:rsid w:val="00076521"/>
    <w:rsid w:val="00162A1E"/>
    <w:rsid w:val="00166B3B"/>
    <w:rsid w:val="001A7DE2"/>
    <w:rsid w:val="001C566A"/>
    <w:rsid w:val="00237ABF"/>
    <w:rsid w:val="00264890"/>
    <w:rsid w:val="002820AB"/>
    <w:rsid w:val="002C38BA"/>
    <w:rsid w:val="003102F7"/>
    <w:rsid w:val="00370292"/>
    <w:rsid w:val="003904DC"/>
    <w:rsid w:val="003937CD"/>
    <w:rsid w:val="003D39CB"/>
    <w:rsid w:val="004377CA"/>
    <w:rsid w:val="00556212"/>
    <w:rsid w:val="00580A36"/>
    <w:rsid w:val="00593357"/>
    <w:rsid w:val="00680310"/>
    <w:rsid w:val="00707C46"/>
    <w:rsid w:val="00725E44"/>
    <w:rsid w:val="0074211A"/>
    <w:rsid w:val="007976FA"/>
    <w:rsid w:val="008C27D9"/>
    <w:rsid w:val="00900AE8"/>
    <w:rsid w:val="009463A8"/>
    <w:rsid w:val="00977094"/>
    <w:rsid w:val="009C7E09"/>
    <w:rsid w:val="00AE1BD1"/>
    <w:rsid w:val="00B506D5"/>
    <w:rsid w:val="00BC7453"/>
    <w:rsid w:val="00CA3EAF"/>
    <w:rsid w:val="00CD5481"/>
    <w:rsid w:val="00CE098A"/>
    <w:rsid w:val="00D122D4"/>
    <w:rsid w:val="00D9092C"/>
    <w:rsid w:val="00D9566E"/>
    <w:rsid w:val="00DD5801"/>
    <w:rsid w:val="00DF689E"/>
    <w:rsid w:val="00ED591D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D3CFE"/>
  <w15:chartTrackingRefBased/>
  <w15:docId w15:val="{11B9F5D9-527A-4AA2-9CA9-140D09A6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EA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9463A8"/>
    <w:pPr>
      <w:framePr w:w="4320" w:h="2160" w:hRule="exact" w:hSpace="141" w:wrap="auto" w:hAnchor="page" w:xAlign="center" w:yAlign="bottom"/>
      <w:ind w:left="1"/>
    </w:pPr>
    <w:rPr>
      <w:rFonts w:ascii="Comic Sans MS" w:hAnsi="Comic Sans MS" w:cs="Arial"/>
      <w:b/>
      <w:sz w:val="36"/>
      <w:szCs w:val="36"/>
    </w:rPr>
  </w:style>
  <w:style w:type="table" w:styleId="Tabellenraster">
    <w:name w:val="Table Grid"/>
    <w:basedOn w:val="NormaleTabelle"/>
    <w:rsid w:val="00CA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DE2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A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AAC4-5C9C-4C19-8694-3B490E95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A G E S F A H R T</vt:lpstr>
    </vt:vector>
  </TitlesOfParts>
  <Company>Omnibusunternehmen GmbH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G E S F A H R T</dc:title>
  <dc:subject/>
  <dc:creator>Max Hollinger</dc:creator>
  <cp:keywords/>
  <cp:lastModifiedBy>Claudia Hollinger</cp:lastModifiedBy>
  <cp:revision>8</cp:revision>
  <cp:lastPrinted>2024-01-25T16:39:00Z</cp:lastPrinted>
  <dcterms:created xsi:type="dcterms:W3CDTF">2023-11-07T14:49:00Z</dcterms:created>
  <dcterms:modified xsi:type="dcterms:W3CDTF">2024-01-25T16:39:00Z</dcterms:modified>
</cp:coreProperties>
</file>